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0C4" w:rsidRDefault="001970C4" w:rsidP="00362A9A">
      <w:pPr>
        <w:ind w:left="9214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621F65">
        <w:rPr>
          <w:sz w:val="28"/>
          <w:szCs w:val="28"/>
        </w:rPr>
        <w:t>3</w:t>
      </w:r>
    </w:p>
    <w:p w:rsidR="001970C4" w:rsidRDefault="001970C4" w:rsidP="00362A9A">
      <w:pPr>
        <w:ind w:left="9214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89699E"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12BA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</w:t>
      </w:r>
      <w:r>
        <w:rPr>
          <w:sz w:val="28"/>
          <w:szCs w:val="28"/>
        </w:rPr>
        <w:t xml:space="preserve"> </w:t>
      </w:r>
      <w:r w:rsidRPr="004F12BA">
        <w:rPr>
          <w:sz w:val="28"/>
          <w:szCs w:val="28"/>
        </w:rPr>
        <w:t>власти по разработке типовых</w:t>
      </w:r>
      <w:r>
        <w:rPr>
          <w:sz w:val="28"/>
          <w:szCs w:val="28"/>
        </w:rPr>
        <w:t xml:space="preserve"> отраслевых </w:t>
      </w:r>
      <w:r w:rsidRPr="004F12BA">
        <w:rPr>
          <w:sz w:val="28"/>
          <w:szCs w:val="28"/>
        </w:rPr>
        <w:t>норм</w:t>
      </w:r>
      <w:r>
        <w:rPr>
          <w:sz w:val="28"/>
          <w:szCs w:val="28"/>
        </w:rPr>
        <w:t xml:space="preserve"> т</w:t>
      </w:r>
      <w:r w:rsidRPr="004F12BA">
        <w:rPr>
          <w:sz w:val="28"/>
          <w:szCs w:val="28"/>
        </w:rPr>
        <w:t>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362A9A" w:rsidRDefault="00362A9A" w:rsidP="00362A9A">
      <w:pPr>
        <w:ind w:left="9214"/>
        <w:contextualSpacing/>
        <w:jc w:val="center"/>
        <w:rPr>
          <w:sz w:val="28"/>
          <w:szCs w:val="28"/>
        </w:rPr>
      </w:pPr>
    </w:p>
    <w:p w:rsidR="001970C4" w:rsidRPr="004F12BA" w:rsidRDefault="001970C4" w:rsidP="00362A9A">
      <w:pPr>
        <w:tabs>
          <w:tab w:val="left" w:pos="10065"/>
        </w:tabs>
        <w:ind w:left="921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3777">
        <w:rPr>
          <w:sz w:val="28"/>
          <w:szCs w:val="28"/>
        </w:rPr>
        <w:t xml:space="preserve">31 мая </w:t>
      </w:r>
      <w:r>
        <w:rPr>
          <w:sz w:val="28"/>
          <w:szCs w:val="28"/>
        </w:rPr>
        <w:t xml:space="preserve">2013 </w:t>
      </w:r>
      <w:r w:rsidR="0089699E">
        <w:rPr>
          <w:sz w:val="28"/>
          <w:szCs w:val="28"/>
        </w:rPr>
        <w:t>г.</w:t>
      </w:r>
      <w:r w:rsidR="00362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D3777">
        <w:rPr>
          <w:sz w:val="28"/>
          <w:szCs w:val="28"/>
        </w:rPr>
        <w:t>235</w:t>
      </w:r>
    </w:p>
    <w:p w:rsidR="001970C4" w:rsidRDefault="001970C4" w:rsidP="00362A9A">
      <w:pPr>
        <w:ind w:left="9214"/>
        <w:contextualSpacing/>
        <w:rPr>
          <w:sz w:val="28"/>
          <w:szCs w:val="28"/>
        </w:rPr>
      </w:pPr>
    </w:p>
    <w:p w:rsidR="00015430" w:rsidRDefault="00015430" w:rsidP="00362A9A">
      <w:pPr>
        <w:ind w:left="9214"/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015430">
        <w:rPr>
          <w:i/>
          <w:sz w:val="28"/>
          <w:szCs w:val="28"/>
        </w:rPr>
        <w:t xml:space="preserve">Рекомендуемый </w:t>
      </w:r>
      <w:r>
        <w:rPr>
          <w:i/>
          <w:sz w:val="28"/>
          <w:szCs w:val="28"/>
        </w:rPr>
        <w:t xml:space="preserve"> </w:t>
      </w:r>
      <w:r w:rsidRPr="00015430">
        <w:rPr>
          <w:i/>
          <w:sz w:val="28"/>
          <w:szCs w:val="28"/>
        </w:rPr>
        <w:t>образец</w:t>
      </w:r>
    </w:p>
    <w:p w:rsidR="00015430" w:rsidRPr="00015430" w:rsidRDefault="00015430" w:rsidP="00362A9A">
      <w:pPr>
        <w:ind w:left="9214"/>
        <w:contextualSpacing/>
        <w:rPr>
          <w:i/>
          <w:sz w:val="28"/>
          <w:szCs w:val="28"/>
        </w:rPr>
      </w:pPr>
    </w:p>
    <w:p w:rsidR="001970C4" w:rsidRPr="002B5E7E" w:rsidRDefault="001970C4" w:rsidP="001970C4">
      <w:pPr>
        <w:ind w:firstLine="12"/>
        <w:contextualSpacing/>
        <w:jc w:val="center"/>
        <w:rPr>
          <w:b/>
          <w:sz w:val="28"/>
          <w:szCs w:val="28"/>
        </w:rPr>
      </w:pPr>
      <w:r w:rsidRPr="002B5E7E">
        <w:rPr>
          <w:b/>
          <w:sz w:val="28"/>
          <w:szCs w:val="28"/>
        </w:rPr>
        <w:t>Сводка элементов затрат рабочего времени</w:t>
      </w:r>
    </w:p>
    <w:p w:rsidR="001970C4" w:rsidRPr="002B5E7E" w:rsidRDefault="001970C4" w:rsidP="001970C4">
      <w:pPr>
        <w:ind w:firstLine="12"/>
        <w:contextualSpacing/>
        <w:jc w:val="center"/>
        <w:rPr>
          <w:b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1"/>
        <w:gridCol w:w="5940"/>
        <w:gridCol w:w="1260"/>
        <w:gridCol w:w="1080"/>
        <w:gridCol w:w="1080"/>
        <w:gridCol w:w="1080"/>
        <w:gridCol w:w="1080"/>
        <w:gridCol w:w="1980"/>
      </w:tblGrid>
      <w:tr w:rsidR="001970C4" w:rsidRPr="004F12BA" w:rsidTr="006B4B41">
        <w:tc>
          <w:tcPr>
            <w:tcW w:w="675" w:type="dxa"/>
            <w:vMerge w:val="restart"/>
            <w:vAlign w:val="center"/>
          </w:tcPr>
          <w:p w:rsidR="001970C4" w:rsidRPr="004F12BA" w:rsidRDefault="001970C4" w:rsidP="009F3B53">
            <w:pPr>
              <w:ind w:left="-142" w:right="-135" w:firstLine="851"/>
              <w:contextualSpacing/>
              <w:jc w:val="center"/>
            </w:pPr>
            <w:r w:rsidRPr="004F12B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№ п</w:t>
            </w:r>
            <w:r w:rsidRPr="004F12BA">
              <w:rPr>
                <w:sz w:val="28"/>
                <w:szCs w:val="28"/>
              </w:rPr>
              <w:t>/п</w:t>
            </w:r>
          </w:p>
        </w:tc>
        <w:tc>
          <w:tcPr>
            <w:tcW w:w="1271" w:type="dxa"/>
            <w:vMerge w:val="restart"/>
            <w:vAlign w:val="center"/>
          </w:tcPr>
          <w:p w:rsidR="001970C4" w:rsidRDefault="001970C4" w:rsidP="009F3B53">
            <w:pPr>
              <w:ind w:hanging="81"/>
              <w:contextualSpacing/>
              <w:jc w:val="center"/>
            </w:pPr>
          </w:p>
          <w:p w:rsidR="001970C4" w:rsidRPr="004F12BA" w:rsidRDefault="001970C4" w:rsidP="009F3B53">
            <w:pPr>
              <w:ind w:hanging="81"/>
              <w:contextualSpacing/>
              <w:jc w:val="center"/>
            </w:pPr>
            <w:r w:rsidRPr="004F12BA">
              <w:rPr>
                <w:sz w:val="28"/>
                <w:szCs w:val="28"/>
              </w:rPr>
              <w:t>Индекс</w:t>
            </w:r>
          </w:p>
        </w:tc>
        <w:tc>
          <w:tcPr>
            <w:tcW w:w="5940" w:type="dxa"/>
            <w:vMerge w:val="restart"/>
            <w:vAlign w:val="center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  <w:r w:rsidRPr="004F12BA">
              <w:rPr>
                <w:sz w:val="28"/>
                <w:szCs w:val="28"/>
              </w:rPr>
              <w:t>Наименование затрат</w:t>
            </w:r>
          </w:p>
          <w:p w:rsidR="001970C4" w:rsidRPr="004F12BA" w:rsidRDefault="001970C4" w:rsidP="009F3B53">
            <w:pPr>
              <w:ind w:firstLine="709"/>
              <w:contextualSpacing/>
              <w:jc w:val="center"/>
            </w:pPr>
            <w:r w:rsidRPr="004F12BA">
              <w:rPr>
                <w:sz w:val="28"/>
                <w:szCs w:val="28"/>
              </w:rPr>
              <w:t xml:space="preserve"> рабочего времени</w:t>
            </w:r>
          </w:p>
        </w:tc>
        <w:tc>
          <w:tcPr>
            <w:tcW w:w="5580" w:type="dxa"/>
            <w:gridSpan w:val="5"/>
            <w:tcBorders>
              <w:right w:val="nil"/>
            </w:tcBorders>
            <w:vAlign w:val="center"/>
          </w:tcPr>
          <w:p w:rsidR="001970C4" w:rsidRPr="004F12BA" w:rsidRDefault="00362A9A" w:rsidP="009F3B53">
            <w:pPr>
              <w:ind w:firstLine="709"/>
              <w:contextualSpacing/>
              <w:jc w:val="center"/>
            </w:pPr>
            <w:r>
              <w:t>Продолжительность, мин.</w:t>
            </w:r>
          </w:p>
        </w:tc>
        <w:tc>
          <w:tcPr>
            <w:tcW w:w="1980" w:type="dxa"/>
            <w:tcBorders>
              <w:left w:val="nil"/>
            </w:tcBorders>
            <w:vAlign w:val="center"/>
          </w:tcPr>
          <w:p w:rsidR="001970C4" w:rsidRPr="004F12BA" w:rsidRDefault="001970C4" w:rsidP="009F3B53">
            <w:pPr>
              <w:ind w:left="-141"/>
              <w:contextualSpacing/>
              <w:jc w:val="center"/>
            </w:pPr>
            <w:r w:rsidRPr="004F12BA">
              <w:rPr>
                <w:sz w:val="28"/>
                <w:szCs w:val="28"/>
              </w:rPr>
              <w:t xml:space="preserve"> </w:t>
            </w:r>
          </w:p>
        </w:tc>
      </w:tr>
      <w:tr w:rsidR="00362A9A" w:rsidRPr="004F12BA" w:rsidTr="009F3B53">
        <w:tc>
          <w:tcPr>
            <w:tcW w:w="675" w:type="dxa"/>
            <w:vMerge/>
            <w:vAlign w:val="center"/>
          </w:tcPr>
          <w:p w:rsidR="00362A9A" w:rsidRPr="004F12BA" w:rsidRDefault="00362A9A" w:rsidP="009F3B53">
            <w:pPr>
              <w:ind w:left="-142" w:right="-135" w:firstLine="851"/>
              <w:contextualSpacing/>
              <w:jc w:val="center"/>
            </w:pPr>
          </w:p>
        </w:tc>
        <w:tc>
          <w:tcPr>
            <w:tcW w:w="1271" w:type="dxa"/>
            <w:vMerge/>
            <w:vAlign w:val="center"/>
          </w:tcPr>
          <w:p w:rsidR="00362A9A" w:rsidRDefault="00362A9A" w:rsidP="009F3B53">
            <w:pPr>
              <w:ind w:hanging="81"/>
              <w:contextualSpacing/>
              <w:jc w:val="center"/>
            </w:pPr>
          </w:p>
        </w:tc>
        <w:tc>
          <w:tcPr>
            <w:tcW w:w="5940" w:type="dxa"/>
            <w:vMerge/>
            <w:vAlign w:val="center"/>
          </w:tcPr>
          <w:p w:rsidR="00362A9A" w:rsidRPr="004F12BA" w:rsidRDefault="00362A9A" w:rsidP="009F3B53">
            <w:pPr>
              <w:ind w:firstLine="709"/>
              <w:contextualSpacing/>
              <w:jc w:val="center"/>
            </w:pPr>
          </w:p>
        </w:tc>
        <w:tc>
          <w:tcPr>
            <w:tcW w:w="5580" w:type="dxa"/>
            <w:gridSpan w:val="5"/>
            <w:vAlign w:val="center"/>
          </w:tcPr>
          <w:p w:rsidR="00362A9A" w:rsidRPr="004F12BA" w:rsidRDefault="00362A9A" w:rsidP="00362A9A">
            <w:pPr>
              <w:ind w:firstLine="709"/>
              <w:contextualSpacing/>
              <w:jc w:val="center"/>
            </w:pPr>
            <w:r>
              <w:t>№ наблюдательного листа</w:t>
            </w:r>
          </w:p>
        </w:tc>
        <w:tc>
          <w:tcPr>
            <w:tcW w:w="1980" w:type="dxa"/>
            <w:vMerge w:val="restart"/>
            <w:vAlign w:val="center"/>
          </w:tcPr>
          <w:p w:rsidR="006B4B41" w:rsidRDefault="006B4B41" w:rsidP="009F3B53">
            <w:pPr>
              <w:ind w:left="-141"/>
              <w:contextualSpacing/>
              <w:jc w:val="center"/>
            </w:pPr>
            <w:r>
              <w:rPr>
                <w:sz w:val="28"/>
                <w:szCs w:val="28"/>
              </w:rPr>
              <w:t>Среднее</w:t>
            </w:r>
          </w:p>
          <w:p w:rsidR="00362A9A" w:rsidRPr="004F12BA" w:rsidRDefault="006B4B41" w:rsidP="009F3B53">
            <w:pPr>
              <w:ind w:left="-141"/>
              <w:contextualSpacing/>
              <w:jc w:val="center"/>
            </w:pPr>
            <w:r w:rsidRPr="004F12BA">
              <w:rPr>
                <w:sz w:val="28"/>
                <w:szCs w:val="28"/>
              </w:rPr>
              <w:t>значение</w:t>
            </w:r>
          </w:p>
        </w:tc>
      </w:tr>
      <w:tr w:rsidR="001970C4" w:rsidRPr="004F12BA" w:rsidTr="009F3B53">
        <w:tc>
          <w:tcPr>
            <w:tcW w:w="675" w:type="dxa"/>
            <w:vMerge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  <w:vMerge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  <w:vMerge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60" w:type="dxa"/>
          </w:tcPr>
          <w:p w:rsidR="001970C4" w:rsidRDefault="001970C4" w:rsidP="00362A9A">
            <w:pPr>
              <w:ind w:firstLine="709"/>
              <w:contextualSpacing/>
              <w:jc w:val="center"/>
            </w:pPr>
          </w:p>
          <w:p w:rsidR="001970C4" w:rsidRPr="004F12BA" w:rsidRDefault="001970C4" w:rsidP="00362A9A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«__» __ 201_г.</w:t>
            </w:r>
          </w:p>
        </w:tc>
        <w:tc>
          <w:tcPr>
            <w:tcW w:w="1080" w:type="dxa"/>
          </w:tcPr>
          <w:p w:rsidR="001970C4" w:rsidRDefault="001970C4" w:rsidP="00362A9A">
            <w:pPr>
              <w:ind w:firstLine="709"/>
              <w:contextualSpacing/>
              <w:jc w:val="center"/>
            </w:pPr>
          </w:p>
          <w:p w:rsidR="001970C4" w:rsidRPr="004F12BA" w:rsidRDefault="001970C4" w:rsidP="00362A9A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«__» _ 201_г.</w:t>
            </w:r>
          </w:p>
        </w:tc>
        <w:tc>
          <w:tcPr>
            <w:tcW w:w="1080" w:type="dxa"/>
          </w:tcPr>
          <w:p w:rsidR="001970C4" w:rsidRDefault="001970C4" w:rsidP="00362A9A">
            <w:pPr>
              <w:ind w:firstLine="709"/>
              <w:contextualSpacing/>
              <w:jc w:val="center"/>
            </w:pPr>
          </w:p>
          <w:p w:rsidR="001970C4" w:rsidRPr="004F12BA" w:rsidRDefault="001970C4" w:rsidP="00362A9A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«__» _ 201_г.</w:t>
            </w:r>
          </w:p>
        </w:tc>
        <w:tc>
          <w:tcPr>
            <w:tcW w:w="1080" w:type="dxa"/>
          </w:tcPr>
          <w:p w:rsidR="001970C4" w:rsidRDefault="001970C4" w:rsidP="00362A9A">
            <w:pPr>
              <w:ind w:firstLine="709"/>
              <w:contextualSpacing/>
              <w:jc w:val="center"/>
            </w:pPr>
          </w:p>
          <w:p w:rsidR="001970C4" w:rsidRPr="004F12BA" w:rsidRDefault="001970C4" w:rsidP="00362A9A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«__» _ 201_г.</w:t>
            </w:r>
          </w:p>
        </w:tc>
        <w:tc>
          <w:tcPr>
            <w:tcW w:w="1080" w:type="dxa"/>
          </w:tcPr>
          <w:p w:rsidR="001970C4" w:rsidRDefault="001970C4" w:rsidP="00362A9A">
            <w:pPr>
              <w:ind w:firstLine="709"/>
              <w:contextualSpacing/>
              <w:jc w:val="center"/>
            </w:pPr>
          </w:p>
          <w:p w:rsidR="001970C4" w:rsidRPr="004F12BA" w:rsidRDefault="001970C4" w:rsidP="00362A9A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«__» _ 201_г.</w:t>
            </w:r>
          </w:p>
        </w:tc>
        <w:tc>
          <w:tcPr>
            <w:tcW w:w="1980" w:type="dxa"/>
            <w:vMerge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34"/>
              <w:contextualSpacing/>
              <w:jc w:val="center"/>
            </w:pPr>
            <w:r w:rsidRPr="004F12BA">
              <w:rPr>
                <w:sz w:val="28"/>
                <w:szCs w:val="28"/>
              </w:rPr>
              <w:t>9</w:t>
            </w: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</w:pPr>
            <w:r w:rsidRPr="004F12BA">
              <w:rPr>
                <w:sz w:val="28"/>
                <w:szCs w:val="28"/>
              </w:rPr>
              <w:t>Итого, мин</w:t>
            </w: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  <w:tr w:rsidR="001970C4" w:rsidRPr="004F12BA" w:rsidTr="009F3B53">
        <w:tc>
          <w:tcPr>
            <w:tcW w:w="675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271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5940" w:type="dxa"/>
          </w:tcPr>
          <w:p w:rsidR="001970C4" w:rsidRPr="004F12BA" w:rsidRDefault="001970C4" w:rsidP="009F3B53">
            <w:pPr>
              <w:ind w:firstLine="709"/>
              <w:contextualSpacing/>
            </w:pPr>
            <w:r w:rsidRPr="004F12BA">
              <w:rPr>
                <w:sz w:val="28"/>
                <w:szCs w:val="28"/>
              </w:rPr>
              <w:t>Итого, % от оперативного времени</w:t>
            </w:r>
          </w:p>
        </w:tc>
        <w:tc>
          <w:tcPr>
            <w:tcW w:w="126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0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  <w:tc>
          <w:tcPr>
            <w:tcW w:w="1980" w:type="dxa"/>
          </w:tcPr>
          <w:p w:rsidR="001970C4" w:rsidRPr="004F12BA" w:rsidRDefault="001970C4" w:rsidP="009F3B53">
            <w:pPr>
              <w:ind w:firstLine="709"/>
              <w:contextualSpacing/>
              <w:jc w:val="center"/>
            </w:pPr>
          </w:p>
        </w:tc>
      </w:tr>
    </w:tbl>
    <w:p w:rsidR="001970C4" w:rsidRPr="004F12BA" w:rsidRDefault="001970C4" w:rsidP="001970C4">
      <w:pPr>
        <w:ind w:firstLine="709"/>
        <w:contextualSpacing/>
        <w:jc w:val="center"/>
        <w:rPr>
          <w:sz w:val="28"/>
          <w:szCs w:val="28"/>
        </w:rPr>
      </w:pPr>
    </w:p>
    <w:p w:rsidR="001970C4" w:rsidRPr="004F12BA" w:rsidRDefault="001970C4" w:rsidP="001970C4">
      <w:pPr>
        <w:pStyle w:val="a6"/>
        <w:ind w:firstLine="709"/>
        <w:contextualSpacing/>
        <w:rPr>
          <w:rFonts w:ascii="Times New Roman" w:hAnsi="Times New Roman"/>
          <w:sz w:val="28"/>
          <w:szCs w:val="28"/>
        </w:rPr>
      </w:pPr>
      <w:r w:rsidRPr="004F12BA">
        <w:rPr>
          <w:rFonts w:ascii="Times New Roman" w:hAnsi="Times New Roman"/>
          <w:sz w:val="28"/>
          <w:szCs w:val="28"/>
        </w:rPr>
        <w:t>_____________________________________                  ________________           ______________________</w:t>
      </w:r>
    </w:p>
    <w:p w:rsidR="001970C4" w:rsidRPr="004F12BA" w:rsidRDefault="001970C4" w:rsidP="001970C4">
      <w:pPr>
        <w:pStyle w:val="a6"/>
        <w:ind w:firstLine="709"/>
        <w:contextualSpacing/>
        <w:rPr>
          <w:rFonts w:ascii="Times New Roman" w:hAnsi="Times New Roman"/>
          <w:sz w:val="28"/>
          <w:szCs w:val="28"/>
        </w:rPr>
      </w:pPr>
      <w:r w:rsidRPr="004F12BA">
        <w:rPr>
          <w:rFonts w:ascii="Times New Roman" w:hAnsi="Times New Roman"/>
          <w:sz w:val="28"/>
          <w:szCs w:val="28"/>
        </w:rPr>
        <w:t xml:space="preserve"> (должность лица, проводящего </w:t>
      </w:r>
      <w:r w:rsidR="00362A9A">
        <w:rPr>
          <w:rFonts w:ascii="Times New Roman" w:hAnsi="Times New Roman"/>
          <w:sz w:val="28"/>
          <w:szCs w:val="28"/>
        </w:rPr>
        <w:t>наблюдение</w:t>
      </w:r>
      <w:r w:rsidRPr="004F12BA">
        <w:rPr>
          <w:rFonts w:ascii="Times New Roman" w:hAnsi="Times New Roman"/>
          <w:sz w:val="28"/>
          <w:szCs w:val="28"/>
        </w:rPr>
        <w:t>)                               (подпись)                                 (Ф.И.О.)</w:t>
      </w:r>
    </w:p>
    <w:p w:rsidR="001970C4" w:rsidRDefault="001970C4" w:rsidP="0008687A">
      <w:pPr>
        <w:ind w:left="5664" w:firstLine="4684"/>
        <w:contextualSpacing/>
        <w:jc w:val="center"/>
        <w:rPr>
          <w:sz w:val="28"/>
          <w:szCs w:val="28"/>
        </w:rPr>
      </w:pPr>
    </w:p>
    <w:sectPr w:rsidR="001970C4" w:rsidSect="00F378E5">
      <w:type w:val="continuous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0E" w:rsidRDefault="004A0E0E" w:rsidP="00CA4950">
      <w:r>
        <w:separator/>
      </w:r>
    </w:p>
  </w:endnote>
  <w:endnote w:type="continuationSeparator" w:id="0">
    <w:p w:rsidR="004A0E0E" w:rsidRDefault="004A0E0E" w:rsidP="00CA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0E" w:rsidRDefault="004A0E0E" w:rsidP="00CA4950">
      <w:r>
        <w:separator/>
      </w:r>
    </w:p>
  </w:footnote>
  <w:footnote w:type="continuationSeparator" w:id="0">
    <w:p w:rsidR="004A0E0E" w:rsidRDefault="004A0E0E" w:rsidP="00CA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7AE"/>
    <w:multiLevelType w:val="hybridMultilevel"/>
    <w:tmpl w:val="F0F81B8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984CF9"/>
    <w:multiLevelType w:val="hybridMultilevel"/>
    <w:tmpl w:val="634848D2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A7334F"/>
    <w:multiLevelType w:val="hybridMultilevel"/>
    <w:tmpl w:val="C95EC758"/>
    <w:lvl w:ilvl="0" w:tplc="F08CF16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57E797B"/>
    <w:multiLevelType w:val="hybridMultilevel"/>
    <w:tmpl w:val="E2C40A7A"/>
    <w:lvl w:ilvl="0" w:tplc="6BF62EE2">
      <w:start w:val="3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27A404EC"/>
    <w:multiLevelType w:val="hybridMultilevel"/>
    <w:tmpl w:val="EC620D8A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7394C94"/>
    <w:multiLevelType w:val="hybridMultilevel"/>
    <w:tmpl w:val="37FA014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4D4548"/>
    <w:multiLevelType w:val="hybridMultilevel"/>
    <w:tmpl w:val="617C716E"/>
    <w:lvl w:ilvl="0" w:tplc="62B8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DA3B3E"/>
    <w:multiLevelType w:val="multilevel"/>
    <w:tmpl w:val="D1F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8E63C6"/>
    <w:multiLevelType w:val="multilevel"/>
    <w:tmpl w:val="C7B6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FE07F2"/>
    <w:multiLevelType w:val="hybridMultilevel"/>
    <w:tmpl w:val="EF787AC0"/>
    <w:lvl w:ilvl="0" w:tplc="48183E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0543E13"/>
    <w:multiLevelType w:val="multilevel"/>
    <w:tmpl w:val="C840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7BB3"/>
    <w:multiLevelType w:val="hybridMultilevel"/>
    <w:tmpl w:val="8D8E178C"/>
    <w:lvl w:ilvl="0" w:tplc="62B8CBD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B96024E"/>
    <w:multiLevelType w:val="hybridMultilevel"/>
    <w:tmpl w:val="461857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  <w:lvlOverride w:ilvl="0">
      <w:startOverride w:val="2"/>
    </w:lvlOverride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50"/>
    <w:rsid w:val="00003F9B"/>
    <w:rsid w:val="00015430"/>
    <w:rsid w:val="00073F14"/>
    <w:rsid w:val="0008687A"/>
    <w:rsid w:val="000A2D6A"/>
    <w:rsid w:val="000B603B"/>
    <w:rsid w:val="000C3AF6"/>
    <w:rsid w:val="001131D2"/>
    <w:rsid w:val="001970C4"/>
    <w:rsid w:val="001A6E92"/>
    <w:rsid w:val="001F34A7"/>
    <w:rsid w:val="00232952"/>
    <w:rsid w:val="0024209B"/>
    <w:rsid w:val="002477B8"/>
    <w:rsid w:val="00270BA2"/>
    <w:rsid w:val="00291B20"/>
    <w:rsid w:val="00296BA3"/>
    <w:rsid w:val="002A5ACC"/>
    <w:rsid w:val="002B428E"/>
    <w:rsid w:val="002B5E7E"/>
    <w:rsid w:val="002D2109"/>
    <w:rsid w:val="00360144"/>
    <w:rsid w:val="00362A9A"/>
    <w:rsid w:val="0038690D"/>
    <w:rsid w:val="0038781E"/>
    <w:rsid w:val="003F5ABB"/>
    <w:rsid w:val="004237AA"/>
    <w:rsid w:val="00447E97"/>
    <w:rsid w:val="004820DF"/>
    <w:rsid w:val="004A0E0E"/>
    <w:rsid w:val="004E5A2A"/>
    <w:rsid w:val="004E606D"/>
    <w:rsid w:val="004F12BA"/>
    <w:rsid w:val="005326E0"/>
    <w:rsid w:val="00537EC9"/>
    <w:rsid w:val="00545893"/>
    <w:rsid w:val="00571A1B"/>
    <w:rsid w:val="005826BE"/>
    <w:rsid w:val="005E5D2C"/>
    <w:rsid w:val="005F4FC9"/>
    <w:rsid w:val="005F5E7E"/>
    <w:rsid w:val="00621F65"/>
    <w:rsid w:val="00646985"/>
    <w:rsid w:val="0069445B"/>
    <w:rsid w:val="00696457"/>
    <w:rsid w:val="006B4B41"/>
    <w:rsid w:val="006B56AA"/>
    <w:rsid w:val="006E2A29"/>
    <w:rsid w:val="00771D60"/>
    <w:rsid w:val="007762C6"/>
    <w:rsid w:val="00831541"/>
    <w:rsid w:val="00840EC2"/>
    <w:rsid w:val="00852824"/>
    <w:rsid w:val="00854ECE"/>
    <w:rsid w:val="0089699E"/>
    <w:rsid w:val="008A09ED"/>
    <w:rsid w:val="008D3777"/>
    <w:rsid w:val="008F6DCE"/>
    <w:rsid w:val="0090790F"/>
    <w:rsid w:val="009616D9"/>
    <w:rsid w:val="00971933"/>
    <w:rsid w:val="00984A47"/>
    <w:rsid w:val="009A241A"/>
    <w:rsid w:val="009A6E8C"/>
    <w:rsid w:val="009F3B53"/>
    <w:rsid w:val="00A33BCB"/>
    <w:rsid w:val="00AE28A5"/>
    <w:rsid w:val="00B2192F"/>
    <w:rsid w:val="00B22749"/>
    <w:rsid w:val="00B80C15"/>
    <w:rsid w:val="00C01DD9"/>
    <w:rsid w:val="00C1517B"/>
    <w:rsid w:val="00C35542"/>
    <w:rsid w:val="00C6234D"/>
    <w:rsid w:val="00C726B8"/>
    <w:rsid w:val="00C95FA2"/>
    <w:rsid w:val="00CA4950"/>
    <w:rsid w:val="00CB54FA"/>
    <w:rsid w:val="00CB7A8E"/>
    <w:rsid w:val="00CD72E3"/>
    <w:rsid w:val="00CE585C"/>
    <w:rsid w:val="00DA6666"/>
    <w:rsid w:val="00DD6C0B"/>
    <w:rsid w:val="00E21FD7"/>
    <w:rsid w:val="00E44C7D"/>
    <w:rsid w:val="00EB2191"/>
    <w:rsid w:val="00F378E5"/>
    <w:rsid w:val="00F47160"/>
    <w:rsid w:val="00FE56FD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F3BDB-7175-44D7-AF4C-90E5939E0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50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A49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49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A4950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CA4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uiPriority w:val="99"/>
    <w:rsid w:val="00CA4950"/>
    <w:rPr>
      <w:rFonts w:cs="Times New Roman"/>
    </w:rPr>
  </w:style>
  <w:style w:type="character" w:styleId="a5">
    <w:name w:val="Strong"/>
    <w:basedOn w:val="a0"/>
    <w:uiPriority w:val="99"/>
    <w:qFormat/>
    <w:rsid w:val="00CA4950"/>
    <w:rPr>
      <w:rFonts w:cs="Times New Roman"/>
      <w:b/>
      <w:bCs/>
    </w:rPr>
  </w:style>
  <w:style w:type="paragraph" w:styleId="a6">
    <w:name w:val="Plain Text"/>
    <w:basedOn w:val="a"/>
    <w:link w:val="a7"/>
    <w:uiPriority w:val="99"/>
    <w:rsid w:val="00CA495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4950"/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Emphasis"/>
    <w:basedOn w:val="a0"/>
    <w:uiPriority w:val="99"/>
    <w:qFormat/>
    <w:rsid w:val="00CA4950"/>
    <w:rPr>
      <w:rFonts w:cs="Times New Roman"/>
      <w:i/>
      <w:iCs/>
    </w:rPr>
  </w:style>
  <w:style w:type="character" w:styleId="a9">
    <w:name w:val="Hyperlink"/>
    <w:basedOn w:val="a0"/>
    <w:uiPriority w:val="99"/>
    <w:rsid w:val="00CA4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CA4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A4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uiPriority w:val="99"/>
    <w:rsid w:val="00CA495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A4950"/>
    <w:rPr>
      <w:rFonts w:eastAsia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CA4950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CA4950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CA495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A4950"/>
    <w:rPr>
      <w:rFonts w:ascii="Tahoma" w:hAnsi="Tahoma" w:cs="Tahoma"/>
      <w:sz w:val="16"/>
      <w:szCs w:val="16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CA4950"/>
    <w:rPr>
      <w:rFonts w:eastAsia="Times New Roman"/>
      <w:sz w:val="20"/>
      <w:szCs w:val="20"/>
      <w:lang w:eastAsia="ru-RU"/>
    </w:rPr>
  </w:style>
  <w:style w:type="paragraph" w:styleId="af1">
    <w:name w:val="endnote text"/>
    <w:basedOn w:val="a"/>
    <w:link w:val="af0"/>
    <w:uiPriority w:val="99"/>
    <w:semiHidden/>
    <w:unhideWhenUsed/>
    <w:rsid w:val="00CA4950"/>
    <w:rPr>
      <w:sz w:val="20"/>
      <w:szCs w:val="20"/>
    </w:rPr>
  </w:style>
  <w:style w:type="character" w:customStyle="1" w:styleId="af2">
    <w:name w:val="Верхний колонтитул Знак"/>
    <w:basedOn w:val="a0"/>
    <w:link w:val="af3"/>
    <w:uiPriority w:val="99"/>
    <w:semiHidden/>
    <w:rsid w:val="00CA4950"/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semiHidden/>
    <w:unhideWhenUsed/>
    <w:rsid w:val="00CA4950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CA495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A495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27470-F6F9-4067-81FE-ACDDC3BC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2013-07-05T06:58:00Z</cp:lastPrinted>
  <dcterms:created xsi:type="dcterms:W3CDTF">2019-02-13T12:38:00Z</dcterms:created>
  <dcterms:modified xsi:type="dcterms:W3CDTF">2019-02-13T12:38:00Z</dcterms:modified>
</cp:coreProperties>
</file>